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FD26" w14:textId="285BEE31" w:rsidR="000C58D5" w:rsidRPr="005465C5" w:rsidRDefault="000C58D5" w:rsidP="005465C5">
      <w:pPr>
        <w:numPr>
          <w:ilvl w:val="255"/>
          <w:numId w:val="0"/>
        </w:numPr>
        <w:adjustRightInd w:val="0"/>
        <w:snapToGrid w:val="0"/>
        <w:spacing w:afterLines="100" w:after="312" w:line="560" w:lineRule="exact"/>
        <w:jc w:val="center"/>
        <w:rPr>
          <w:rFonts w:eastAsia="仿宋_GB2312"/>
          <w:bCs/>
          <w:sz w:val="44"/>
          <w:szCs w:val="44"/>
        </w:rPr>
      </w:pPr>
      <w:r w:rsidRPr="005465C5">
        <w:rPr>
          <w:rFonts w:eastAsia="仿宋_GB2312" w:hint="eastAsia"/>
          <w:bCs/>
          <w:sz w:val="44"/>
          <w:szCs w:val="44"/>
        </w:rPr>
        <w:t>平台化学品目录</w:t>
      </w:r>
    </w:p>
    <w:tbl>
      <w:tblPr>
        <w:tblW w:w="512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994"/>
        <w:gridCol w:w="992"/>
        <w:gridCol w:w="1345"/>
        <w:gridCol w:w="1204"/>
        <w:gridCol w:w="1737"/>
        <w:gridCol w:w="2233"/>
      </w:tblGrid>
      <w:tr w:rsidR="000C58D5" w:rsidRPr="000C58D5" w14:paraId="2E185B8C" w14:textId="77777777" w:rsidTr="005465C5">
        <w:trPr>
          <w:trHeight w:val="705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C536F3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148970331"/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9D9EE08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8D7629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FAC0C9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纯度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0FC2BA36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具体信息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6E5F44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生产厂家</w:t>
            </w:r>
          </w:p>
        </w:tc>
      </w:tr>
      <w:bookmarkEnd w:id="0"/>
      <w:tr w:rsidR="000C58D5" w:rsidRPr="000C58D5" w14:paraId="6E423684" w14:textId="77777777" w:rsidTr="005465C5">
        <w:trPr>
          <w:trHeight w:val="615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777CE319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0D211CBD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有机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4A582C71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异丙醇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14:paraId="33ADC437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kern w:val="0"/>
                <w:sz w:val="24"/>
              </w:rPr>
              <w:t>高效液相色谱淋洗液HPLC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hideMark/>
          </w:tcPr>
          <w:p w14:paraId="2C4D51AA" w14:textId="77777777" w:rsidR="000C58D5" w:rsidRPr="000C58D5" w:rsidRDefault="000C58D5" w:rsidP="001D48C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500mL;含量≥99.9%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2D42BEE0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永华化学</w:t>
            </w:r>
          </w:p>
        </w:tc>
      </w:tr>
      <w:tr w:rsidR="000C58D5" w:rsidRPr="000C58D5" w14:paraId="57AAE25B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7D325212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0E8380F1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有机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65F64F87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丙酮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3555CDCD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hideMark/>
          </w:tcPr>
          <w:p w14:paraId="37C5108F" w14:textId="682A7278" w:rsidR="000C58D5" w:rsidRPr="000C58D5" w:rsidRDefault="004C7371" w:rsidP="001D48C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2.5</w:t>
            </w:r>
            <w:r w:rsidR="000C58D5"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L;含量≥99.</w:t>
            </w:r>
            <w:r w:rsidR="00115E12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 w:rsidR="000C58D5"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1E1904AF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西陇科学</w:t>
            </w:r>
          </w:p>
        </w:tc>
      </w:tr>
      <w:tr w:rsidR="000C58D5" w:rsidRPr="000C58D5" w14:paraId="0A3A49C6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51BA9ED7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7F6C7984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有机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14:paraId="7F7EADDE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乙醇（无水乙醇）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39E113A9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hideMark/>
          </w:tcPr>
          <w:p w14:paraId="0ABC1789" w14:textId="2873298E" w:rsidR="000C58D5" w:rsidRPr="000C58D5" w:rsidRDefault="000C58D5" w:rsidP="001D48C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500mL;含量≥99.</w:t>
            </w:r>
            <w:r w:rsidR="00332658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  <w:hideMark/>
          </w:tcPr>
          <w:p w14:paraId="6CDF8DC7" w14:textId="77777777" w:rsidR="000C58D5" w:rsidRPr="000C58D5" w:rsidRDefault="000C58D5" w:rsidP="001D48C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5D4179E0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</w:tcPr>
          <w:p w14:paraId="70FC9140" w14:textId="7654C039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</w:tcPr>
          <w:p w14:paraId="245D2788" w14:textId="2C5F3BA0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有机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</w:tcPr>
          <w:p w14:paraId="24C259CF" w14:textId="5C7F38C6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乙醇（无水乙醇）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</w:tcPr>
          <w:p w14:paraId="4EFC2607" w14:textId="17B1E0FE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</w:tcPr>
          <w:p w14:paraId="3A4BAD7D" w14:textId="34D14E60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5L;含量≥99.</w:t>
            </w:r>
            <w:r w:rsidR="00332658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center"/>
          </w:tcPr>
          <w:p w14:paraId="044B712D" w14:textId="1604E6DA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7FBD0093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BC9" w14:textId="741D0E9F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A5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192F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氯化钠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CA2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64A10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500g,含量≥99.5%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B5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5F47106B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FF71" w14:textId="7FB132F9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539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E3B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碘化钾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2776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\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8E2A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500g,98%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937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ACMEC </w:t>
            </w:r>
            <w:proofErr w:type="spellStart"/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biochenmical</w:t>
            </w:r>
            <w:proofErr w:type="spellEnd"/>
          </w:p>
        </w:tc>
      </w:tr>
      <w:tr w:rsidR="00065EE7" w:rsidRPr="000C58D5" w14:paraId="618D7BAE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67E" w14:textId="55FE5B13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9FA5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6EE8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碳酸氢钠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EC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68A5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500g,含量≥99.5%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88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16EEBA68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DA9" w14:textId="7901F29D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F202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E064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氢氧化钾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F81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优级纯 GR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A407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500g,含量≥85.0%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640D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0E43E734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D317" w14:textId="6096855C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2BF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579D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氢氧化钠（片状）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DCA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2A5C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500g,含量≥96.0%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EC4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1183B1E7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80F8" w14:textId="7413C7C4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8416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F93D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硝酸铈铵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6A4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化学纯 CP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27AE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100g,含量≥97.0%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C8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201D1" w14:paraId="6F80D415" w14:textId="77777777" w:rsidTr="003342FF">
        <w:trPr>
          <w:trHeight w:val="705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65E3E8D4" w14:textId="77777777" w:rsidR="00065EE7" w:rsidRPr="000201D1" w:rsidRDefault="00065EE7" w:rsidP="003342F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367F6BD" w14:textId="77777777" w:rsidR="00065EE7" w:rsidRPr="000201D1" w:rsidRDefault="00065EE7" w:rsidP="003342F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67195CF" w14:textId="77777777" w:rsidR="00065EE7" w:rsidRPr="000201D1" w:rsidRDefault="00065EE7" w:rsidP="003342F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7E8D2ECA" w14:textId="77777777" w:rsidR="00065EE7" w:rsidRPr="000201D1" w:rsidRDefault="00065EE7" w:rsidP="003342F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纯度</w:t>
            </w:r>
          </w:p>
        </w:tc>
        <w:tc>
          <w:tcPr>
            <w:tcW w:w="10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</w:tcPr>
          <w:p w14:paraId="094900AF" w14:textId="77777777" w:rsidR="00065EE7" w:rsidRPr="000201D1" w:rsidRDefault="00065EE7" w:rsidP="003342FF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具体信息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0ABF272" w14:textId="77777777" w:rsidR="00065EE7" w:rsidRPr="000201D1" w:rsidRDefault="00065EE7" w:rsidP="003342FF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C58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生产厂家</w:t>
            </w:r>
          </w:p>
        </w:tc>
      </w:tr>
      <w:tr w:rsidR="00065EE7" w:rsidRPr="000C58D5" w14:paraId="3D6B044D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9329" w14:textId="76C5CF4A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2DC4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6F9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30%过氧化氢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3D29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10CF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500mL;含量≥30.0%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908A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12FB15E5" w14:textId="77777777" w:rsidTr="005465C5">
        <w:trPr>
          <w:trHeight w:val="705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424" w14:textId="3FB3BE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CF5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31B7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3BC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1D5C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kern w:val="0"/>
                <w:sz w:val="24"/>
              </w:rPr>
              <w:t>500mL;含量36.0~38.0%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3900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6B1DFA24" w14:textId="77777777" w:rsidTr="005465C5">
        <w:trPr>
          <w:trHeight w:val="645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361" w14:textId="7B7E71C1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6B20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9120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硫酸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650B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50D5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500mL;</w:t>
            </w:r>
            <w:r w:rsidRPr="000C58D5">
              <w:rPr>
                <w:rFonts w:ascii="宋体" w:hAnsi="宋体" w:cs="宋体" w:hint="eastAsia"/>
                <w:kern w:val="0"/>
                <w:sz w:val="24"/>
              </w:rPr>
              <w:t>含量95.0~98.0%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C58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78CEBBAB" w14:textId="77777777" w:rsidTr="005465C5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225F" w14:textId="4DAB513A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9AE8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4FD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磷酸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074E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1A6B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kern w:val="0"/>
                <w:sz w:val="24"/>
              </w:rPr>
              <w:t>500mL;含量≥85.0%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7F7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6E72E637" w14:textId="77777777" w:rsidTr="00065EE7">
        <w:trPr>
          <w:trHeight w:val="499"/>
        </w:trPr>
        <w:tc>
          <w:tcPr>
            <w:tcW w:w="5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9744" w14:textId="0D522ED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E731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45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氢氟酸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7F9C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33C6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kern w:val="0"/>
                <w:sz w:val="24"/>
              </w:rPr>
              <w:t>500mL;含量≥40%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44C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1CBE8314" w14:textId="77777777" w:rsidTr="00065EE7">
        <w:trPr>
          <w:trHeight w:val="66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C31E" w14:textId="1AEC2A9F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88B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43BF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硝酸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BC3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BEE6" w14:textId="77777777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500mL;</w:t>
            </w:r>
            <w:r w:rsidRPr="000C58D5">
              <w:rPr>
                <w:rFonts w:ascii="宋体" w:hAnsi="宋体" w:cs="宋体" w:hint="eastAsia"/>
                <w:kern w:val="0"/>
                <w:sz w:val="24"/>
              </w:rPr>
              <w:t>含量65.0~68.0%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6F72" w14:textId="7777777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  <w:tr w:rsidR="00065EE7" w:rsidRPr="000C58D5" w14:paraId="4B087B7D" w14:textId="77777777" w:rsidTr="00065EE7">
        <w:trPr>
          <w:trHeight w:val="660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E8D" w14:textId="2FF86133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959A" w14:textId="66B5B0E0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无机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1F7E" w14:textId="2170CF05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氨水（氢氧化铵）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0A01" w14:textId="7FC2B187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分析纯 AR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8B0D" w14:textId="00A5885D" w:rsidR="00065EE7" w:rsidRPr="000C58D5" w:rsidRDefault="00065EE7" w:rsidP="00065EE7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5EE7">
              <w:rPr>
                <w:rFonts w:ascii="宋体" w:hAnsi="宋体" w:cs="宋体" w:hint="eastAsia"/>
                <w:color w:val="000000"/>
                <w:kern w:val="0"/>
                <w:sz w:val="24"/>
              </w:rPr>
              <w:t>500mL,含量25~28%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3E85" w14:textId="02DAA5C3" w:rsidR="00065EE7" w:rsidRPr="000C58D5" w:rsidRDefault="00065EE7" w:rsidP="00065EE7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58D5">
              <w:rPr>
                <w:rFonts w:ascii="宋体" w:hAnsi="宋体" w:cs="宋体" w:hint="eastAsia"/>
                <w:color w:val="000000"/>
                <w:kern w:val="0"/>
                <w:sz w:val="24"/>
              </w:rPr>
              <w:t>国药集团化学试剂</w:t>
            </w:r>
          </w:p>
        </w:tc>
      </w:tr>
    </w:tbl>
    <w:p w14:paraId="0316DDBB" w14:textId="727E6A7A" w:rsidR="000C58D5" w:rsidRDefault="00AF5B13" w:rsidP="00AF5B13">
      <w:pPr>
        <w:numPr>
          <w:ilvl w:val="255"/>
          <w:numId w:val="0"/>
        </w:numPr>
        <w:adjustRightInd w:val="0"/>
        <w:snapToGrid w:val="0"/>
        <w:spacing w:line="560" w:lineRule="exact"/>
        <w:ind w:firstLineChars="2500" w:firstLine="6000"/>
        <w:rPr>
          <w:rFonts w:eastAsia="仿宋_GB2312"/>
          <w:bCs/>
          <w:sz w:val="24"/>
        </w:rPr>
      </w:pPr>
      <w:r w:rsidRPr="00AF5B13">
        <w:rPr>
          <w:rFonts w:eastAsia="仿宋_GB2312" w:hint="eastAsia"/>
          <w:bCs/>
          <w:sz w:val="24"/>
        </w:rPr>
        <w:t>制表日期：</w:t>
      </w:r>
      <w:r w:rsidRPr="00AF5B13">
        <w:rPr>
          <w:rFonts w:eastAsia="仿宋_GB2312" w:hint="eastAsia"/>
          <w:bCs/>
          <w:sz w:val="24"/>
        </w:rPr>
        <w:t>2</w:t>
      </w:r>
      <w:r w:rsidRPr="00AF5B13">
        <w:rPr>
          <w:rFonts w:eastAsia="仿宋_GB2312"/>
          <w:bCs/>
          <w:sz w:val="24"/>
        </w:rPr>
        <w:t>023.</w:t>
      </w:r>
      <w:r w:rsidR="004C7371">
        <w:rPr>
          <w:rFonts w:eastAsia="仿宋_GB2312"/>
          <w:bCs/>
          <w:sz w:val="24"/>
        </w:rPr>
        <w:t>11.</w:t>
      </w:r>
      <w:r w:rsidR="00065EE7">
        <w:rPr>
          <w:rFonts w:eastAsia="仿宋_GB2312"/>
          <w:bCs/>
          <w:sz w:val="24"/>
        </w:rPr>
        <w:t>2</w:t>
      </w:r>
      <w:r w:rsidR="005A6707">
        <w:rPr>
          <w:rFonts w:eastAsia="仿宋_GB2312"/>
          <w:bCs/>
          <w:sz w:val="24"/>
        </w:rPr>
        <w:t>7</w:t>
      </w:r>
    </w:p>
    <w:p w14:paraId="70E36F5B" w14:textId="77777777" w:rsidR="00065EE7" w:rsidRPr="00AF5B13" w:rsidRDefault="00065EE7" w:rsidP="00065EE7">
      <w:pPr>
        <w:numPr>
          <w:ilvl w:val="255"/>
          <w:numId w:val="0"/>
        </w:numPr>
        <w:adjustRightInd w:val="0"/>
        <w:snapToGrid w:val="0"/>
        <w:spacing w:line="560" w:lineRule="exact"/>
        <w:rPr>
          <w:rFonts w:eastAsia="仿宋_GB2312"/>
          <w:bCs/>
          <w:sz w:val="24"/>
        </w:rPr>
      </w:pPr>
    </w:p>
    <w:sectPr w:rsidR="00065EE7" w:rsidRPr="00AF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F71D" w14:textId="77777777" w:rsidR="00A33A8D" w:rsidRDefault="00A33A8D" w:rsidP="00A963E9">
      <w:r>
        <w:separator/>
      </w:r>
    </w:p>
  </w:endnote>
  <w:endnote w:type="continuationSeparator" w:id="0">
    <w:p w14:paraId="636072D9" w14:textId="77777777" w:rsidR="00A33A8D" w:rsidRDefault="00A33A8D" w:rsidP="00A9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C430" w14:textId="77777777" w:rsidR="00A33A8D" w:rsidRDefault="00A33A8D" w:rsidP="00A963E9">
      <w:r>
        <w:separator/>
      </w:r>
    </w:p>
  </w:footnote>
  <w:footnote w:type="continuationSeparator" w:id="0">
    <w:p w14:paraId="58F8717B" w14:textId="77777777" w:rsidR="00A33A8D" w:rsidRDefault="00A33A8D" w:rsidP="00A9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8"/>
    <w:rsid w:val="000201D1"/>
    <w:rsid w:val="00042627"/>
    <w:rsid w:val="00065EE7"/>
    <w:rsid w:val="000963F3"/>
    <w:rsid w:val="000A6807"/>
    <w:rsid w:val="000B00C7"/>
    <w:rsid w:val="000B6E9B"/>
    <w:rsid w:val="000C58D5"/>
    <w:rsid w:val="000E4F7A"/>
    <w:rsid w:val="00115E12"/>
    <w:rsid w:val="00126C6C"/>
    <w:rsid w:val="00142DA7"/>
    <w:rsid w:val="00150884"/>
    <w:rsid w:val="00150A40"/>
    <w:rsid w:val="001A44BA"/>
    <w:rsid w:val="001D48C6"/>
    <w:rsid w:val="001F7F15"/>
    <w:rsid w:val="002731F8"/>
    <w:rsid w:val="002A47A7"/>
    <w:rsid w:val="002B4F8A"/>
    <w:rsid w:val="002C099F"/>
    <w:rsid w:val="002D2423"/>
    <w:rsid w:val="002F46DD"/>
    <w:rsid w:val="00321FFC"/>
    <w:rsid w:val="00332658"/>
    <w:rsid w:val="003375B6"/>
    <w:rsid w:val="003556DF"/>
    <w:rsid w:val="00364718"/>
    <w:rsid w:val="003D49AB"/>
    <w:rsid w:val="0044602F"/>
    <w:rsid w:val="0046188A"/>
    <w:rsid w:val="00483780"/>
    <w:rsid w:val="00486B0C"/>
    <w:rsid w:val="004B103D"/>
    <w:rsid w:val="004C1D96"/>
    <w:rsid w:val="004C7371"/>
    <w:rsid w:val="004D5E0F"/>
    <w:rsid w:val="00516058"/>
    <w:rsid w:val="00525649"/>
    <w:rsid w:val="005465C5"/>
    <w:rsid w:val="00551B66"/>
    <w:rsid w:val="005624B5"/>
    <w:rsid w:val="00591E9B"/>
    <w:rsid w:val="005A6707"/>
    <w:rsid w:val="006143FF"/>
    <w:rsid w:val="006A7BE9"/>
    <w:rsid w:val="006E4960"/>
    <w:rsid w:val="0071152B"/>
    <w:rsid w:val="00763246"/>
    <w:rsid w:val="00777599"/>
    <w:rsid w:val="007A0B68"/>
    <w:rsid w:val="008409F4"/>
    <w:rsid w:val="008E5360"/>
    <w:rsid w:val="009656A6"/>
    <w:rsid w:val="009835E8"/>
    <w:rsid w:val="00986CE8"/>
    <w:rsid w:val="009E4045"/>
    <w:rsid w:val="00A33A8D"/>
    <w:rsid w:val="00A40835"/>
    <w:rsid w:val="00A44DD9"/>
    <w:rsid w:val="00A450F3"/>
    <w:rsid w:val="00A94395"/>
    <w:rsid w:val="00A963E9"/>
    <w:rsid w:val="00AC2857"/>
    <w:rsid w:val="00AF5B13"/>
    <w:rsid w:val="00B149CD"/>
    <w:rsid w:val="00B60F99"/>
    <w:rsid w:val="00B878BB"/>
    <w:rsid w:val="00BC02F0"/>
    <w:rsid w:val="00C449FB"/>
    <w:rsid w:val="00C45281"/>
    <w:rsid w:val="00CF5BF9"/>
    <w:rsid w:val="00D16A90"/>
    <w:rsid w:val="00D969F9"/>
    <w:rsid w:val="00DC08EE"/>
    <w:rsid w:val="00DC6B6A"/>
    <w:rsid w:val="00DD1659"/>
    <w:rsid w:val="00E000E1"/>
    <w:rsid w:val="00EC4557"/>
    <w:rsid w:val="00EC6CD4"/>
    <w:rsid w:val="00F17F21"/>
    <w:rsid w:val="00F20BE2"/>
    <w:rsid w:val="00F4092B"/>
    <w:rsid w:val="00F972F6"/>
    <w:rsid w:val="00FA1B77"/>
    <w:rsid w:val="00FB4C0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23448"/>
  <w15:chartTrackingRefBased/>
  <w15:docId w15:val="{7DC89757-E962-42CB-B64A-AB71AD7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3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3E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59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戴彬</dc:creator>
  <cp:keywords/>
  <dc:description/>
  <cp:lastModifiedBy>明泼 李</cp:lastModifiedBy>
  <cp:revision>9</cp:revision>
  <dcterms:created xsi:type="dcterms:W3CDTF">2023-11-01T09:25:00Z</dcterms:created>
  <dcterms:modified xsi:type="dcterms:W3CDTF">2023-11-27T07:31:00Z</dcterms:modified>
</cp:coreProperties>
</file>